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6DFD0" w14:textId="76CAFF31" w:rsidR="00B66512" w:rsidRPr="00B66512" w:rsidRDefault="0034013D" w:rsidP="00B66512">
      <w:pPr>
        <w:keepNext/>
        <w:spacing w:before="120" w:after="120" w:line="276" w:lineRule="auto"/>
        <w:ind w:left="340"/>
        <w:jc w:val="both"/>
        <w:outlineLvl w:val="1"/>
        <w:rPr>
          <w:rFonts w:ascii="Times New Roman" w:eastAsia="Times New Roman" w:hAnsi="Times New Roman" w:cs="Times New Roman"/>
          <w:b/>
          <w:bCs/>
          <w:color w:val="000000"/>
          <w:lang w:eastAsia="x-none"/>
        </w:rPr>
      </w:pPr>
      <w:r>
        <w:rPr>
          <w:rFonts w:ascii="Times New Roman" w:eastAsia="Times New Roman" w:hAnsi="Times New Roman" w:cs="Times New Roman"/>
          <w:b/>
          <w:bCs/>
          <w:color w:val="000000"/>
          <w:lang w:eastAsia="x-none"/>
        </w:rPr>
        <w:t xml:space="preserve">Prilog  </w:t>
      </w:r>
      <w:r w:rsidR="00B66512" w:rsidRPr="00B66512">
        <w:rPr>
          <w:rFonts w:ascii="Times New Roman" w:eastAsia="Times New Roman" w:hAnsi="Times New Roman" w:cs="Times New Roman"/>
          <w:b/>
          <w:bCs/>
          <w:color w:val="000000"/>
          <w:lang w:eastAsia="x-none"/>
        </w:rPr>
        <w:t>Kriterij za odabir najpovoljnije ponude te relativni ponder kriterija</w:t>
      </w:r>
    </w:p>
    <w:p w14:paraId="00D51B83" w14:textId="77777777" w:rsidR="00B66512" w:rsidRPr="00B66512" w:rsidRDefault="00B66512" w:rsidP="00B66512">
      <w:pPr>
        <w:spacing w:after="120" w:line="276" w:lineRule="auto"/>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Kriterij za odabira ponude na temelju članku 283. ZJN 2016 je ekonomski najpovoljnija ponuda (ENP) koja ispunjava sve uvjete i zahtjeve navedene u ovoj Dokumentaciji. ENP utvrđuje sukladno članku 284. ZJN 2016.</w:t>
      </w:r>
    </w:p>
    <w:p w14:paraId="0A8D281E" w14:textId="77777777" w:rsidR="00B66512" w:rsidRPr="00B66512" w:rsidRDefault="00B66512" w:rsidP="00B66512">
      <w:pPr>
        <w:keepNext/>
        <w:spacing w:before="120" w:after="120" w:line="276" w:lineRule="auto"/>
        <w:ind w:left="340"/>
        <w:jc w:val="both"/>
        <w:outlineLvl w:val="2"/>
        <w:rPr>
          <w:rFonts w:ascii="Times New Roman" w:eastAsia="Times New Roman" w:hAnsi="Times New Roman" w:cs="Times New Roman"/>
          <w:b/>
          <w:bCs/>
          <w:color w:val="000000"/>
          <w:lang w:val="x-none" w:eastAsia="x-none"/>
        </w:rPr>
      </w:pPr>
      <w:bookmarkStart w:id="0" w:name="_Toc155346569"/>
      <w:r w:rsidRPr="00B66512">
        <w:rPr>
          <w:rFonts w:ascii="Times New Roman" w:eastAsia="Times New Roman" w:hAnsi="Times New Roman" w:cs="Times New Roman"/>
          <w:b/>
          <w:bCs/>
          <w:color w:val="000000"/>
          <w:lang w:val="x-none" w:eastAsia="x-none"/>
        </w:rPr>
        <w:t>6.6.1. Kriteriji povezani s predmetom nabave su:</w:t>
      </w:r>
      <w:bookmarkEnd w:id="0"/>
    </w:p>
    <w:p w14:paraId="6448AADD" w14:textId="77777777" w:rsidR="00B66512" w:rsidRPr="00B66512" w:rsidRDefault="00B66512" w:rsidP="00B66512">
      <w:pPr>
        <w:numPr>
          <w:ilvl w:val="0"/>
          <w:numId w:val="1"/>
        </w:numPr>
        <w:spacing w:before="120" w:after="120" w:line="276" w:lineRule="auto"/>
        <w:jc w:val="both"/>
        <w:rPr>
          <w:rFonts w:ascii="Times New Roman" w:eastAsia="Times New Roman" w:hAnsi="Times New Roman" w:cs="Times New Roman"/>
          <w:color w:val="000000"/>
          <w:u w:val="single"/>
          <w:lang w:eastAsia="hr-HR"/>
        </w:rPr>
      </w:pPr>
      <w:r w:rsidRPr="00B66512">
        <w:rPr>
          <w:rFonts w:ascii="Times New Roman" w:eastAsia="Times New Roman" w:hAnsi="Times New Roman" w:cs="Times New Roman"/>
          <w:color w:val="000000"/>
          <w:lang w:eastAsia="hr-HR"/>
        </w:rPr>
        <w:t>Cjenovni kriterij - C</w:t>
      </w:r>
    </w:p>
    <w:p w14:paraId="52CFCCD1" w14:textId="0397EA75" w:rsidR="00B66512" w:rsidRPr="00B66512" w:rsidRDefault="00B24A85" w:rsidP="00B66512">
      <w:pPr>
        <w:numPr>
          <w:ilvl w:val="0"/>
          <w:numId w:val="1"/>
        </w:numPr>
        <w:spacing w:before="120" w:after="120" w:line="276" w:lineRule="auto"/>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Duljina trajanja j</w:t>
      </w:r>
      <w:r w:rsidR="00D9239A">
        <w:rPr>
          <w:rFonts w:ascii="Times New Roman" w:eastAsia="Times New Roman" w:hAnsi="Times New Roman" w:cs="Times New Roman"/>
          <w:color w:val="000000"/>
          <w:lang w:eastAsia="hr-HR"/>
        </w:rPr>
        <w:t>amstven</w:t>
      </w:r>
      <w:r>
        <w:rPr>
          <w:rFonts w:ascii="Times New Roman" w:eastAsia="Times New Roman" w:hAnsi="Times New Roman" w:cs="Times New Roman"/>
          <w:color w:val="000000"/>
          <w:lang w:eastAsia="hr-HR"/>
        </w:rPr>
        <w:t>og</w:t>
      </w:r>
      <w:r w:rsidR="00D9239A">
        <w:rPr>
          <w:rFonts w:ascii="Times New Roman" w:eastAsia="Times New Roman" w:hAnsi="Times New Roman" w:cs="Times New Roman"/>
          <w:color w:val="000000"/>
          <w:lang w:eastAsia="hr-HR"/>
        </w:rPr>
        <w:t xml:space="preserve"> rok</w:t>
      </w:r>
      <w:r>
        <w:rPr>
          <w:rFonts w:ascii="Times New Roman" w:eastAsia="Times New Roman" w:hAnsi="Times New Roman" w:cs="Times New Roman"/>
          <w:color w:val="000000"/>
          <w:lang w:eastAsia="hr-HR"/>
        </w:rPr>
        <w:t>a</w:t>
      </w:r>
      <w:r w:rsidR="00B66512" w:rsidRPr="00B66512">
        <w:rPr>
          <w:rFonts w:ascii="Times New Roman" w:eastAsia="Times New Roman" w:hAnsi="Times New Roman" w:cs="Times New Roman"/>
          <w:color w:val="000000"/>
          <w:lang w:eastAsia="hr-HR"/>
        </w:rPr>
        <w:t xml:space="preserve"> – </w:t>
      </w:r>
      <w:r w:rsidR="00D9239A">
        <w:rPr>
          <w:rFonts w:ascii="Times New Roman" w:eastAsia="Times New Roman" w:hAnsi="Times New Roman" w:cs="Times New Roman"/>
          <w:color w:val="000000"/>
          <w:lang w:eastAsia="hr-HR"/>
        </w:rPr>
        <w:t>JR</w:t>
      </w:r>
    </w:p>
    <w:p w14:paraId="08F15F12" w14:textId="77777777" w:rsidR="00B66512" w:rsidRPr="00B66512" w:rsidRDefault="00B66512" w:rsidP="00B66512">
      <w:pPr>
        <w:spacing w:after="120" w:line="276" w:lineRule="auto"/>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u w:val="single"/>
          <w:lang w:eastAsia="hr-HR"/>
        </w:rPr>
        <w:t>Kriteriji odabira i njihov relativni značaj prikazani su u tablici</w:t>
      </w:r>
      <w:r w:rsidRPr="00B66512">
        <w:rPr>
          <w:rFonts w:ascii="Times New Roman" w:eastAsia="Times New Roman" w:hAnsi="Times New Roman" w:cs="Times New Roman"/>
          <w:color w:val="000000"/>
          <w:lang w:eastAsia="hr-HR"/>
        </w:rPr>
        <w:t xml:space="preserve">: </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4"/>
        <w:gridCol w:w="2440"/>
        <w:gridCol w:w="2096"/>
      </w:tblGrid>
      <w:tr w:rsidR="00B66512" w:rsidRPr="00B66512" w14:paraId="49156579" w14:textId="77777777" w:rsidTr="00CC6486">
        <w:trPr>
          <w:trHeight w:val="520"/>
          <w:jc w:val="center"/>
        </w:trPr>
        <w:tc>
          <w:tcPr>
            <w:tcW w:w="5044" w:type="dxa"/>
            <w:shd w:val="clear" w:color="auto" w:fill="D9D9D9"/>
            <w:vAlign w:val="center"/>
          </w:tcPr>
          <w:p w14:paraId="2ED8F3A8" w14:textId="77777777" w:rsidR="00B66512" w:rsidRPr="00B66512" w:rsidRDefault="00B66512" w:rsidP="00B66512">
            <w:pPr>
              <w:spacing w:after="120" w:line="276" w:lineRule="auto"/>
              <w:jc w:val="center"/>
              <w:rPr>
                <w:rFonts w:ascii="Times New Roman" w:eastAsia="Times New Roman" w:hAnsi="Times New Roman" w:cs="Times New Roman"/>
                <w:b/>
                <w:color w:val="000000"/>
                <w:sz w:val="20"/>
                <w:szCs w:val="20"/>
                <w:lang w:eastAsia="hr-HR"/>
              </w:rPr>
            </w:pPr>
            <w:r w:rsidRPr="00B66512">
              <w:rPr>
                <w:rFonts w:ascii="Times New Roman" w:eastAsia="Times New Roman" w:hAnsi="Times New Roman" w:cs="Times New Roman"/>
                <w:b/>
                <w:color w:val="000000"/>
                <w:sz w:val="20"/>
                <w:szCs w:val="20"/>
                <w:lang w:eastAsia="hr-HR"/>
              </w:rPr>
              <w:t>Kriterij</w:t>
            </w:r>
          </w:p>
        </w:tc>
        <w:tc>
          <w:tcPr>
            <w:tcW w:w="2440" w:type="dxa"/>
            <w:shd w:val="clear" w:color="auto" w:fill="D9D9D9"/>
            <w:vAlign w:val="center"/>
          </w:tcPr>
          <w:p w14:paraId="54083DC3" w14:textId="77777777" w:rsidR="00B66512" w:rsidRPr="00B66512" w:rsidRDefault="00B66512" w:rsidP="00B66512">
            <w:pPr>
              <w:spacing w:after="120" w:line="276" w:lineRule="auto"/>
              <w:jc w:val="center"/>
              <w:rPr>
                <w:rFonts w:ascii="Times New Roman" w:eastAsia="Times New Roman" w:hAnsi="Times New Roman" w:cs="Times New Roman"/>
                <w:b/>
                <w:color w:val="000000"/>
                <w:sz w:val="20"/>
                <w:szCs w:val="20"/>
                <w:lang w:eastAsia="hr-HR"/>
              </w:rPr>
            </w:pPr>
            <w:r w:rsidRPr="00B66512">
              <w:rPr>
                <w:rFonts w:ascii="Times New Roman" w:eastAsia="Times New Roman" w:hAnsi="Times New Roman" w:cs="Times New Roman"/>
                <w:b/>
                <w:color w:val="000000"/>
                <w:sz w:val="20"/>
                <w:szCs w:val="20"/>
                <w:lang w:eastAsia="hr-HR"/>
              </w:rPr>
              <w:t>Maksimalni broj bodova</w:t>
            </w:r>
          </w:p>
        </w:tc>
        <w:tc>
          <w:tcPr>
            <w:tcW w:w="2096" w:type="dxa"/>
            <w:shd w:val="clear" w:color="auto" w:fill="D9D9D9"/>
            <w:vAlign w:val="center"/>
          </w:tcPr>
          <w:p w14:paraId="5B36317D" w14:textId="77777777" w:rsidR="00B66512" w:rsidRPr="00B66512" w:rsidRDefault="00B66512" w:rsidP="00B66512">
            <w:pPr>
              <w:spacing w:after="120" w:line="276" w:lineRule="auto"/>
              <w:jc w:val="center"/>
              <w:rPr>
                <w:rFonts w:ascii="Times New Roman" w:eastAsia="Times New Roman" w:hAnsi="Times New Roman" w:cs="Times New Roman"/>
                <w:b/>
                <w:color w:val="000000"/>
                <w:sz w:val="20"/>
                <w:szCs w:val="20"/>
                <w:lang w:eastAsia="hr-HR"/>
              </w:rPr>
            </w:pPr>
            <w:r w:rsidRPr="00B66512">
              <w:rPr>
                <w:rFonts w:ascii="Times New Roman" w:eastAsia="Times New Roman" w:hAnsi="Times New Roman" w:cs="Times New Roman"/>
                <w:b/>
                <w:color w:val="000000"/>
                <w:sz w:val="20"/>
                <w:szCs w:val="20"/>
                <w:lang w:eastAsia="hr-HR"/>
              </w:rPr>
              <w:t>Relativni ponder</w:t>
            </w:r>
          </w:p>
        </w:tc>
      </w:tr>
      <w:tr w:rsidR="00B66512" w:rsidRPr="00B66512" w14:paraId="6A5571D0" w14:textId="77777777" w:rsidTr="00CC6486">
        <w:trPr>
          <w:trHeight w:val="480"/>
          <w:jc w:val="center"/>
        </w:trPr>
        <w:tc>
          <w:tcPr>
            <w:tcW w:w="5044" w:type="dxa"/>
            <w:vAlign w:val="center"/>
          </w:tcPr>
          <w:p w14:paraId="54E29D5C" w14:textId="77777777" w:rsidR="00B66512" w:rsidRPr="00B66512" w:rsidRDefault="00B66512" w:rsidP="00B66512">
            <w:pPr>
              <w:spacing w:after="120" w:line="276" w:lineRule="auto"/>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Cijena ponude</w:t>
            </w:r>
          </w:p>
        </w:tc>
        <w:tc>
          <w:tcPr>
            <w:tcW w:w="2440" w:type="dxa"/>
            <w:vAlign w:val="center"/>
          </w:tcPr>
          <w:p w14:paraId="14BBBA6D" w14:textId="77777777" w:rsidR="00B66512" w:rsidRPr="00B66512" w:rsidRDefault="00B66512" w:rsidP="00B66512">
            <w:pPr>
              <w:spacing w:before="120" w:after="0" w:line="276" w:lineRule="auto"/>
              <w:jc w:val="center"/>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90</w:t>
            </w:r>
          </w:p>
        </w:tc>
        <w:tc>
          <w:tcPr>
            <w:tcW w:w="2096" w:type="dxa"/>
            <w:vAlign w:val="center"/>
          </w:tcPr>
          <w:p w14:paraId="00EB9F93" w14:textId="77777777" w:rsidR="00B66512" w:rsidRPr="00B66512" w:rsidRDefault="00B66512" w:rsidP="00B66512">
            <w:pPr>
              <w:spacing w:before="120" w:after="0" w:line="276" w:lineRule="auto"/>
              <w:jc w:val="center"/>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90%</w:t>
            </w:r>
          </w:p>
        </w:tc>
      </w:tr>
      <w:tr w:rsidR="00B66512" w:rsidRPr="00B66512" w14:paraId="5756511F" w14:textId="77777777" w:rsidTr="00CC6486">
        <w:trPr>
          <w:trHeight w:val="470"/>
          <w:jc w:val="center"/>
        </w:trPr>
        <w:tc>
          <w:tcPr>
            <w:tcW w:w="5044" w:type="dxa"/>
            <w:vAlign w:val="center"/>
          </w:tcPr>
          <w:p w14:paraId="6AFC273B" w14:textId="6978D0E3" w:rsidR="00B66512" w:rsidRPr="00B66512" w:rsidRDefault="00B24A85" w:rsidP="00B66512">
            <w:pPr>
              <w:spacing w:after="120" w:line="276" w:lineRule="auto"/>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Duljina trajanja j</w:t>
            </w:r>
            <w:r w:rsidR="00D9239A">
              <w:rPr>
                <w:rFonts w:ascii="Times New Roman" w:eastAsia="Times New Roman" w:hAnsi="Times New Roman" w:cs="Times New Roman"/>
                <w:color w:val="000000"/>
                <w:lang w:eastAsia="hr-HR"/>
              </w:rPr>
              <w:t>amstven</w:t>
            </w:r>
            <w:r>
              <w:rPr>
                <w:rFonts w:ascii="Times New Roman" w:eastAsia="Times New Roman" w:hAnsi="Times New Roman" w:cs="Times New Roman"/>
                <w:color w:val="000000"/>
                <w:lang w:eastAsia="hr-HR"/>
              </w:rPr>
              <w:t>og</w:t>
            </w:r>
            <w:r w:rsidR="00D9239A">
              <w:rPr>
                <w:rFonts w:ascii="Times New Roman" w:eastAsia="Times New Roman" w:hAnsi="Times New Roman" w:cs="Times New Roman"/>
                <w:color w:val="000000"/>
                <w:lang w:eastAsia="hr-HR"/>
              </w:rPr>
              <w:t xml:space="preserve"> rok</w:t>
            </w:r>
            <w:r>
              <w:rPr>
                <w:rFonts w:ascii="Times New Roman" w:eastAsia="Times New Roman" w:hAnsi="Times New Roman" w:cs="Times New Roman"/>
                <w:color w:val="000000"/>
                <w:lang w:eastAsia="hr-HR"/>
              </w:rPr>
              <w:t>a</w:t>
            </w:r>
          </w:p>
        </w:tc>
        <w:tc>
          <w:tcPr>
            <w:tcW w:w="2440" w:type="dxa"/>
            <w:vAlign w:val="center"/>
          </w:tcPr>
          <w:p w14:paraId="6679F299" w14:textId="77777777" w:rsidR="00B66512" w:rsidRPr="00B66512" w:rsidRDefault="00B66512" w:rsidP="00B66512">
            <w:pPr>
              <w:spacing w:before="120" w:after="0" w:line="276" w:lineRule="auto"/>
              <w:jc w:val="center"/>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10</w:t>
            </w:r>
          </w:p>
        </w:tc>
        <w:tc>
          <w:tcPr>
            <w:tcW w:w="2096" w:type="dxa"/>
            <w:vAlign w:val="center"/>
          </w:tcPr>
          <w:p w14:paraId="6F5CD4A3" w14:textId="77777777" w:rsidR="00B66512" w:rsidRPr="00B66512" w:rsidRDefault="00B66512" w:rsidP="00B66512">
            <w:pPr>
              <w:spacing w:before="120" w:after="0" w:line="276" w:lineRule="auto"/>
              <w:jc w:val="center"/>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10%</w:t>
            </w:r>
          </w:p>
        </w:tc>
      </w:tr>
      <w:tr w:rsidR="00B66512" w:rsidRPr="00B66512" w14:paraId="779E5C03" w14:textId="77777777" w:rsidTr="00CC6486">
        <w:trPr>
          <w:trHeight w:val="274"/>
          <w:jc w:val="center"/>
        </w:trPr>
        <w:tc>
          <w:tcPr>
            <w:tcW w:w="5044" w:type="dxa"/>
            <w:vAlign w:val="center"/>
          </w:tcPr>
          <w:p w14:paraId="2572FF49" w14:textId="77777777" w:rsidR="00B66512" w:rsidRPr="00B66512" w:rsidRDefault="00B66512" w:rsidP="00B66512">
            <w:pPr>
              <w:spacing w:after="120" w:line="276" w:lineRule="auto"/>
              <w:jc w:val="right"/>
              <w:rPr>
                <w:rFonts w:ascii="Times New Roman" w:eastAsia="Times New Roman" w:hAnsi="Times New Roman" w:cs="Times New Roman"/>
                <w:b/>
                <w:color w:val="000000"/>
                <w:lang w:eastAsia="hr-HR"/>
              </w:rPr>
            </w:pPr>
            <w:r w:rsidRPr="00B66512">
              <w:rPr>
                <w:rFonts w:ascii="Times New Roman" w:eastAsia="Times New Roman" w:hAnsi="Times New Roman" w:cs="Times New Roman"/>
                <w:b/>
                <w:color w:val="000000"/>
                <w:lang w:eastAsia="hr-HR"/>
              </w:rPr>
              <w:t>Maksimalni broj bodova</w:t>
            </w:r>
          </w:p>
        </w:tc>
        <w:tc>
          <w:tcPr>
            <w:tcW w:w="2440" w:type="dxa"/>
            <w:vAlign w:val="center"/>
          </w:tcPr>
          <w:p w14:paraId="47B85202" w14:textId="77777777" w:rsidR="00B66512" w:rsidRPr="00B66512" w:rsidRDefault="00B66512" w:rsidP="00B66512">
            <w:pPr>
              <w:spacing w:after="120" w:line="276" w:lineRule="auto"/>
              <w:jc w:val="center"/>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100</w:t>
            </w:r>
          </w:p>
        </w:tc>
        <w:tc>
          <w:tcPr>
            <w:tcW w:w="2096" w:type="dxa"/>
            <w:vAlign w:val="center"/>
          </w:tcPr>
          <w:p w14:paraId="052F034D" w14:textId="77777777" w:rsidR="00B66512" w:rsidRPr="00B66512" w:rsidRDefault="00B66512" w:rsidP="00B66512">
            <w:pPr>
              <w:spacing w:before="120" w:after="120" w:line="276" w:lineRule="auto"/>
              <w:jc w:val="center"/>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100%</w:t>
            </w:r>
          </w:p>
        </w:tc>
      </w:tr>
    </w:tbl>
    <w:p w14:paraId="113CE464" w14:textId="77777777" w:rsidR="00B66512" w:rsidRPr="00B66512" w:rsidRDefault="00B66512" w:rsidP="00B66512">
      <w:pPr>
        <w:spacing w:before="120" w:after="120" w:line="276" w:lineRule="auto"/>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Najpovoljnija ponuda je valjana ponuda s ukupno najvećom ocjenom dobivenom zbrojem svih kriterija. Maksimalan broj bodova koje ponuda može dobiti je 100 bodova.</w:t>
      </w:r>
    </w:p>
    <w:p w14:paraId="68128932" w14:textId="77777777" w:rsidR="00B66512" w:rsidRPr="00B66512" w:rsidRDefault="00B66512" w:rsidP="00B66512">
      <w:pPr>
        <w:spacing w:after="120" w:line="240" w:lineRule="auto"/>
        <w:ind w:left="2832" w:firstLine="708"/>
        <w:jc w:val="both"/>
        <w:rPr>
          <w:rFonts w:ascii="Times New Roman" w:eastAsia="Times New Roman" w:hAnsi="Times New Roman" w:cs="Times New Roman"/>
          <w:b/>
          <w:color w:val="000000"/>
          <w:lang w:eastAsia="hr-HR"/>
        </w:rPr>
      </w:pPr>
      <w:r w:rsidRPr="00B66512">
        <w:rPr>
          <w:rFonts w:ascii="Times New Roman" w:eastAsia="Times New Roman" w:hAnsi="Times New Roman" w:cs="Times New Roman"/>
          <w:b/>
          <w:color w:val="000000"/>
          <w:lang w:eastAsia="hr-HR"/>
        </w:rPr>
        <w:t>U= C+I</w:t>
      </w:r>
    </w:p>
    <w:p w14:paraId="2A263E33" w14:textId="77777777" w:rsidR="00B66512" w:rsidRPr="00B66512" w:rsidRDefault="00B66512" w:rsidP="00B66512">
      <w:pPr>
        <w:spacing w:after="0" w:line="240" w:lineRule="auto"/>
        <w:ind w:firstLine="708"/>
        <w:jc w:val="both"/>
        <w:rPr>
          <w:rFonts w:ascii="Times New Roman" w:eastAsia="Times New Roman" w:hAnsi="Times New Roman" w:cs="Times New Roman"/>
          <w:color w:val="000000"/>
          <w:sz w:val="18"/>
          <w:szCs w:val="18"/>
          <w:lang w:eastAsia="hr-HR"/>
        </w:rPr>
      </w:pPr>
      <w:r w:rsidRPr="00B66512">
        <w:rPr>
          <w:rFonts w:ascii="Times New Roman" w:eastAsia="Times New Roman" w:hAnsi="Times New Roman" w:cs="Times New Roman"/>
          <w:color w:val="000000"/>
          <w:sz w:val="18"/>
          <w:szCs w:val="18"/>
          <w:lang w:eastAsia="hr-HR"/>
        </w:rPr>
        <w:t>U</w:t>
      </w:r>
      <w:r w:rsidRPr="00B66512">
        <w:rPr>
          <w:rFonts w:ascii="Times New Roman" w:eastAsia="Times New Roman" w:hAnsi="Times New Roman" w:cs="Times New Roman"/>
          <w:color w:val="000000"/>
          <w:sz w:val="18"/>
          <w:szCs w:val="18"/>
          <w:lang w:eastAsia="hr-HR"/>
        </w:rPr>
        <w:tab/>
        <w:t>- ukupan broj bodova</w:t>
      </w:r>
    </w:p>
    <w:p w14:paraId="182CE7BF" w14:textId="77777777" w:rsidR="00B66512" w:rsidRPr="00B66512" w:rsidRDefault="00B66512" w:rsidP="00B66512">
      <w:pPr>
        <w:spacing w:after="0" w:line="240" w:lineRule="auto"/>
        <w:ind w:left="708"/>
        <w:jc w:val="both"/>
        <w:rPr>
          <w:rFonts w:ascii="Times New Roman" w:eastAsia="Times New Roman" w:hAnsi="Times New Roman" w:cs="Times New Roman"/>
          <w:color w:val="000000"/>
          <w:sz w:val="18"/>
          <w:szCs w:val="18"/>
          <w:lang w:eastAsia="hr-HR"/>
        </w:rPr>
      </w:pPr>
      <w:r w:rsidRPr="00B66512">
        <w:rPr>
          <w:rFonts w:ascii="Times New Roman" w:eastAsia="Times New Roman" w:hAnsi="Times New Roman" w:cs="Times New Roman"/>
          <w:color w:val="000000"/>
          <w:sz w:val="18"/>
          <w:szCs w:val="18"/>
          <w:lang w:eastAsia="hr-HR"/>
        </w:rPr>
        <w:t>C</w:t>
      </w:r>
      <w:r w:rsidRPr="00B66512">
        <w:rPr>
          <w:rFonts w:ascii="Times New Roman" w:eastAsia="Times New Roman" w:hAnsi="Times New Roman" w:cs="Times New Roman"/>
          <w:color w:val="000000"/>
          <w:sz w:val="18"/>
          <w:szCs w:val="18"/>
          <w:lang w:eastAsia="hr-HR"/>
        </w:rPr>
        <w:tab/>
        <w:t>- broj bodova ponude po izračunu za cjenovni kriterij</w:t>
      </w:r>
    </w:p>
    <w:p w14:paraId="0DC34D3A" w14:textId="77777777" w:rsidR="00B66512" w:rsidRPr="00B66512" w:rsidRDefault="00B66512" w:rsidP="00B66512">
      <w:pPr>
        <w:spacing w:after="0" w:line="240" w:lineRule="auto"/>
        <w:ind w:left="708"/>
        <w:jc w:val="both"/>
        <w:rPr>
          <w:rFonts w:ascii="Times New Roman" w:eastAsia="Times New Roman" w:hAnsi="Times New Roman" w:cs="Times New Roman"/>
          <w:color w:val="000000"/>
          <w:sz w:val="18"/>
          <w:szCs w:val="18"/>
          <w:lang w:eastAsia="hr-HR"/>
        </w:rPr>
      </w:pPr>
      <w:r w:rsidRPr="00B66512">
        <w:rPr>
          <w:rFonts w:ascii="Times New Roman" w:eastAsia="Times New Roman" w:hAnsi="Times New Roman" w:cs="Times New Roman"/>
          <w:color w:val="000000"/>
          <w:sz w:val="18"/>
          <w:szCs w:val="18"/>
          <w:lang w:eastAsia="hr-HR"/>
        </w:rPr>
        <w:t>I</w:t>
      </w:r>
      <w:r w:rsidRPr="00B66512">
        <w:rPr>
          <w:rFonts w:ascii="Times New Roman" w:eastAsia="Times New Roman" w:hAnsi="Times New Roman" w:cs="Times New Roman"/>
          <w:color w:val="000000"/>
          <w:sz w:val="18"/>
          <w:szCs w:val="18"/>
          <w:lang w:eastAsia="hr-HR"/>
        </w:rPr>
        <w:tab/>
        <w:t>- broj bodova ponude za kriterij roka isporuke robe</w:t>
      </w:r>
    </w:p>
    <w:p w14:paraId="18765E73" w14:textId="77777777" w:rsidR="00B66512" w:rsidRPr="00B66512" w:rsidRDefault="00B66512" w:rsidP="00B66512">
      <w:pPr>
        <w:widowControl w:val="0"/>
        <w:autoSpaceDE w:val="0"/>
        <w:autoSpaceDN w:val="0"/>
        <w:adjustRightInd w:val="0"/>
        <w:spacing w:before="120" w:after="120" w:line="276" w:lineRule="auto"/>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Naručitelj će nakon što izvrši bodovanje valjanih ponuda iste rangirati prema broju bodova od one koja je ostvarila najveći broj bodova pa nadalje, te će sukladno kriteriju ekonomski najpovoljnije ponude odabrati onu ponudu koja ostvari najveći broj bodova. Ako su dvije ili više valjanih ponuda jednako rangirane prema kriteriju za odabir ponude, temeljem članka 302. stavak 3. ZJN 2016, Naručitelj će odabrati ponudu koja je zaprimljena ranije.</w:t>
      </w:r>
    </w:p>
    <w:p w14:paraId="101213FC" w14:textId="77777777" w:rsidR="00B66512" w:rsidRPr="00B66512" w:rsidRDefault="00B66512" w:rsidP="00B66512">
      <w:pPr>
        <w:keepNext/>
        <w:spacing w:before="120" w:after="120" w:line="276" w:lineRule="auto"/>
        <w:ind w:left="340"/>
        <w:jc w:val="both"/>
        <w:outlineLvl w:val="2"/>
        <w:rPr>
          <w:rFonts w:ascii="Times New Roman" w:eastAsia="Times New Roman" w:hAnsi="Times New Roman" w:cs="Times New Roman"/>
          <w:b/>
          <w:bCs/>
          <w:color w:val="000000"/>
          <w:lang w:eastAsia="x-none"/>
        </w:rPr>
      </w:pPr>
      <w:bookmarkStart w:id="1" w:name="_Toc155346570"/>
      <w:r w:rsidRPr="00B66512">
        <w:rPr>
          <w:rFonts w:ascii="Times New Roman" w:eastAsia="Times New Roman" w:hAnsi="Times New Roman" w:cs="Times New Roman"/>
          <w:b/>
          <w:bCs/>
          <w:color w:val="000000"/>
          <w:lang w:eastAsia="x-none"/>
        </w:rPr>
        <w:t>6</w:t>
      </w:r>
      <w:r w:rsidRPr="00B66512">
        <w:rPr>
          <w:rFonts w:ascii="Times New Roman" w:eastAsia="Times New Roman" w:hAnsi="Times New Roman" w:cs="Times New Roman"/>
          <w:b/>
          <w:bCs/>
          <w:color w:val="000000"/>
          <w:lang w:val="x-none" w:eastAsia="x-none"/>
        </w:rPr>
        <w:t>.</w:t>
      </w:r>
      <w:r w:rsidRPr="00B66512">
        <w:rPr>
          <w:rFonts w:ascii="Times New Roman" w:eastAsia="Times New Roman" w:hAnsi="Times New Roman" w:cs="Times New Roman"/>
          <w:b/>
          <w:bCs/>
          <w:color w:val="000000"/>
          <w:lang w:eastAsia="x-none"/>
        </w:rPr>
        <w:t>6</w:t>
      </w:r>
      <w:r w:rsidRPr="00B66512">
        <w:rPr>
          <w:rFonts w:ascii="Times New Roman" w:eastAsia="Times New Roman" w:hAnsi="Times New Roman" w:cs="Times New Roman"/>
          <w:b/>
          <w:bCs/>
          <w:color w:val="000000"/>
          <w:lang w:val="x-none" w:eastAsia="x-none"/>
        </w:rPr>
        <w:t>.</w:t>
      </w:r>
      <w:r w:rsidRPr="00B66512">
        <w:rPr>
          <w:rFonts w:ascii="Times New Roman" w:eastAsia="Times New Roman" w:hAnsi="Times New Roman" w:cs="Times New Roman"/>
          <w:b/>
          <w:bCs/>
          <w:color w:val="000000"/>
          <w:lang w:eastAsia="x-none"/>
        </w:rPr>
        <w:t>1</w:t>
      </w:r>
      <w:r w:rsidRPr="00B66512">
        <w:rPr>
          <w:rFonts w:ascii="Times New Roman" w:eastAsia="Times New Roman" w:hAnsi="Times New Roman" w:cs="Times New Roman"/>
          <w:b/>
          <w:bCs/>
          <w:color w:val="000000"/>
          <w:lang w:val="x-none" w:eastAsia="x-none"/>
        </w:rPr>
        <w:t>.</w:t>
      </w:r>
      <w:r w:rsidRPr="00B66512">
        <w:rPr>
          <w:rFonts w:ascii="Times New Roman" w:eastAsia="Times New Roman" w:hAnsi="Times New Roman" w:cs="Times New Roman"/>
          <w:b/>
          <w:bCs/>
          <w:color w:val="000000"/>
          <w:lang w:eastAsia="x-none"/>
        </w:rPr>
        <w:t>1.</w:t>
      </w:r>
      <w:r w:rsidRPr="00B66512">
        <w:rPr>
          <w:rFonts w:ascii="Times New Roman" w:eastAsia="Times New Roman" w:hAnsi="Times New Roman" w:cs="Times New Roman"/>
          <w:b/>
          <w:bCs/>
          <w:color w:val="000000"/>
          <w:lang w:val="x-none" w:eastAsia="x-none"/>
        </w:rPr>
        <w:t xml:space="preserve"> Opis kriterija i način utvrđivanja bodovne vrijednosti</w:t>
      </w:r>
      <w:bookmarkEnd w:id="1"/>
    </w:p>
    <w:p w14:paraId="2095527C" w14:textId="77777777" w:rsidR="00B66512" w:rsidRPr="00B66512" w:rsidRDefault="00B66512" w:rsidP="00B66512">
      <w:pPr>
        <w:spacing w:after="120" w:line="276" w:lineRule="auto"/>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b/>
          <w:color w:val="000000"/>
          <w:u w:val="single"/>
          <w:lang w:eastAsia="hr-HR"/>
        </w:rPr>
        <w:t>Način izračuna</w:t>
      </w:r>
      <w:r w:rsidRPr="00B66512">
        <w:rPr>
          <w:rFonts w:ascii="Times New Roman" w:eastAsia="Times New Roman" w:hAnsi="Times New Roman" w:cs="Times New Roman"/>
          <w:color w:val="000000"/>
          <w:lang w:eastAsia="hr-HR"/>
        </w:rPr>
        <w:t>:</w:t>
      </w:r>
    </w:p>
    <w:p w14:paraId="1B8A31C5" w14:textId="77777777" w:rsidR="00B66512" w:rsidRPr="00B66512" w:rsidRDefault="00B66512" w:rsidP="00B66512">
      <w:pPr>
        <w:numPr>
          <w:ilvl w:val="0"/>
          <w:numId w:val="2"/>
        </w:numPr>
        <w:spacing w:before="120" w:after="120" w:line="276" w:lineRule="auto"/>
        <w:jc w:val="both"/>
        <w:rPr>
          <w:rFonts w:ascii="Times New Roman" w:eastAsia="Times New Roman" w:hAnsi="Times New Roman" w:cs="Times New Roman"/>
          <w:color w:val="000000"/>
          <w:u w:val="single"/>
          <w:lang w:eastAsia="hr-HR"/>
        </w:rPr>
      </w:pPr>
      <w:r w:rsidRPr="00B66512">
        <w:rPr>
          <w:rFonts w:ascii="Times New Roman" w:eastAsia="Times New Roman" w:hAnsi="Times New Roman" w:cs="Times New Roman"/>
          <w:b/>
          <w:color w:val="000000"/>
          <w:u w:val="single"/>
          <w:lang w:eastAsia="hr-HR"/>
        </w:rPr>
        <w:t>Cjenovni kriterij</w:t>
      </w:r>
    </w:p>
    <w:p w14:paraId="1FA41A6D" w14:textId="7083CAE6" w:rsidR="00B66512" w:rsidRPr="00B66512" w:rsidRDefault="00B66512" w:rsidP="00B66512">
      <w:pPr>
        <w:spacing w:after="120" w:line="276" w:lineRule="auto"/>
        <w:ind w:left="720"/>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 xml:space="preserve">Naručitelj kao jedan od kriterija određuje cijenu ponude. Temeljem članka 294. stavak 2. ZJN 2016 Naručitelj uspoređuje cijene s porezom na dodanu vrijednost budući da Naručitelj ne može koristiti pravo na pretporez. Predmetni kriterij određuje se temeljem cijene prihvatljive ponude </w:t>
      </w:r>
      <w:r w:rsidR="006C433F">
        <w:rPr>
          <w:rFonts w:ascii="Times New Roman" w:eastAsia="Times New Roman" w:hAnsi="Times New Roman" w:cs="Times New Roman"/>
          <w:color w:val="000000"/>
          <w:lang w:eastAsia="hr-HR"/>
        </w:rPr>
        <w:t xml:space="preserve">s </w:t>
      </w:r>
      <w:r w:rsidRPr="00B66512">
        <w:rPr>
          <w:rFonts w:ascii="Times New Roman" w:eastAsia="Times New Roman" w:hAnsi="Times New Roman" w:cs="Times New Roman"/>
          <w:color w:val="000000"/>
          <w:lang w:eastAsia="hr-HR"/>
        </w:rPr>
        <w:t>PDV-</w:t>
      </w:r>
      <w:r w:rsidR="006C433F">
        <w:rPr>
          <w:rFonts w:ascii="Times New Roman" w:eastAsia="Times New Roman" w:hAnsi="Times New Roman" w:cs="Times New Roman"/>
          <w:color w:val="000000"/>
          <w:lang w:eastAsia="hr-HR"/>
        </w:rPr>
        <w:t>om</w:t>
      </w:r>
      <w:r w:rsidRPr="00B66512">
        <w:rPr>
          <w:rFonts w:ascii="Times New Roman" w:eastAsia="Times New Roman" w:hAnsi="Times New Roman" w:cs="Times New Roman"/>
          <w:color w:val="000000"/>
          <w:lang w:eastAsia="hr-HR"/>
        </w:rPr>
        <w:t>. Maksimalan broj bodova koji ponuditelji mogu dobiti po ovom kriteriju iznosi 90 (devedeset) bodova.</w:t>
      </w:r>
    </w:p>
    <w:p w14:paraId="7596827D" w14:textId="77777777" w:rsidR="00B66512" w:rsidRPr="00B66512" w:rsidRDefault="00B66512" w:rsidP="00B66512">
      <w:pPr>
        <w:spacing w:after="120" w:line="276" w:lineRule="auto"/>
        <w:ind w:left="720"/>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Prihvatljiva ponuda s najnižom cijenom dobit će maksimalan broj bodova, a svaka druga razmjerno manji broj bodova prema slijedećoj formuli:</w:t>
      </w:r>
    </w:p>
    <w:p w14:paraId="2A18ECC6" w14:textId="77777777" w:rsidR="00B66512" w:rsidRPr="00B66512" w:rsidRDefault="00B66512" w:rsidP="00B66512">
      <w:pPr>
        <w:spacing w:after="120" w:line="276" w:lineRule="auto"/>
        <w:ind w:left="1069"/>
        <w:contextualSpacing/>
        <w:jc w:val="both"/>
        <w:rPr>
          <w:rFonts w:ascii="Times New Roman" w:eastAsia="Times New Roman" w:hAnsi="Times New Roman" w:cs="Times New Roman"/>
          <w:color w:val="000000"/>
          <w:lang w:eastAsia="hr-HR"/>
        </w:rPr>
      </w:pPr>
    </w:p>
    <w:p w14:paraId="1940290C" w14:textId="6BC6DABC" w:rsidR="00B66512" w:rsidRPr="00B66512" w:rsidRDefault="00B66512" w:rsidP="00B66512">
      <w:pPr>
        <w:spacing w:before="120" w:after="120" w:line="276" w:lineRule="auto"/>
        <w:ind w:left="1069"/>
        <w:contextualSpacing/>
        <w:jc w:val="center"/>
        <w:rPr>
          <w:rFonts w:ascii="Times New Roman" w:eastAsia="Times New Roman" w:hAnsi="Times New Roman" w:cs="Times New Roman"/>
          <w:b/>
          <w:color w:val="000000"/>
          <w:lang w:eastAsia="hr-HR"/>
        </w:rPr>
      </w:pPr>
      <w:r w:rsidRPr="00B66512">
        <w:rPr>
          <w:rFonts w:ascii="Times New Roman" w:eastAsia="Times New Roman" w:hAnsi="Times New Roman" w:cs="Times New Roman"/>
          <w:b/>
          <w:color w:val="000000"/>
          <w:lang w:eastAsia="hr-HR"/>
        </w:rPr>
        <w:t>C</w:t>
      </w:r>
      <m:oMath>
        <m:r>
          <m:rPr>
            <m:sty m:val="b"/>
          </m:rPr>
          <w:rPr>
            <w:rFonts w:ascii="Cambria Math" w:hAnsi="Cambria Math" w:cs="Cambria Math"/>
            <w:sz w:val="24"/>
            <w:szCs w:val="24"/>
          </w:rPr>
          <m:t>=</m:t>
        </m:r>
        <m:f>
          <m:fPr>
            <m:ctrlPr>
              <w:rPr>
                <w:rFonts w:ascii="Cambria Math" w:hAnsi="Cambria Math"/>
                <w:b/>
                <w:sz w:val="24"/>
                <w:szCs w:val="24"/>
              </w:rPr>
            </m:ctrlPr>
          </m:fPr>
          <m:num>
            <m:r>
              <m:rPr>
                <m:sty m:val="b"/>
              </m:rPr>
              <w:rPr>
                <w:rFonts w:ascii="Cambria Math" w:hAnsi="Cambria Math" w:cs="Cambria Math"/>
                <w:sz w:val="24"/>
                <w:szCs w:val="24"/>
              </w:rPr>
              <m:t>CN</m:t>
            </m:r>
          </m:num>
          <m:den>
            <m:r>
              <m:rPr>
                <m:sty m:val="b"/>
              </m:rPr>
              <w:rPr>
                <w:rFonts w:ascii="Cambria Math" w:hAnsi="Cambria Math" w:cs="Cambria Math"/>
                <w:sz w:val="24"/>
                <w:szCs w:val="24"/>
              </w:rPr>
              <m:t>CP</m:t>
            </m:r>
          </m:den>
        </m:f>
      </m:oMath>
      <w:r w:rsidRPr="00B66512">
        <w:rPr>
          <w:rFonts w:ascii="Times New Roman" w:eastAsia="Times New Roman" w:hAnsi="Times New Roman" w:cs="Times New Roman"/>
          <w:b/>
          <w:color w:val="000000"/>
          <w:lang w:eastAsia="hr-HR"/>
        </w:rPr>
        <w:t xml:space="preserve">*90  </w:t>
      </w:r>
    </w:p>
    <w:p w14:paraId="4D735EEA" w14:textId="6DF42983" w:rsidR="00B66512" w:rsidRDefault="00B66512" w:rsidP="00B66512">
      <w:pPr>
        <w:spacing w:before="120" w:after="120" w:line="276" w:lineRule="auto"/>
        <w:ind w:left="1069"/>
        <w:contextualSpacing/>
        <w:jc w:val="both"/>
        <w:rPr>
          <w:rFonts w:ascii="Times New Roman" w:eastAsia="Times New Roman" w:hAnsi="Times New Roman" w:cs="Times New Roman"/>
          <w:color w:val="000000"/>
          <w:lang w:eastAsia="hr-HR"/>
        </w:rPr>
      </w:pPr>
    </w:p>
    <w:p w14:paraId="4AE97CFA" w14:textId="7A6C5C5B" w:rsidR="000E62E2" w:rsidRDefault="000E62E2" w:rsidP="00B66512">
      <w:pPr>
        <w:spacing w:before="120" w:after="120" w:line="276" w:lineRule="auto"/>
        <w:ind w:left="1069"/>
        <w:contextualSpacing/>
        <w:jc w:val="both"/>
        <w:rPr>
          <w:rFonts w:ascii="Times New Roman" w:eastAsia="Times New Roman" w:hAnsi="Times New Roman" w:cs="Times New Roman"/>
          <w:color w:val="000000"/>
          <w:lang w:eastAsia="hr-HR"/>
        </w:rPr>
      </w:pPr>
    </w:p>
    <w:p w14:paraId="2A201196" w14:textId="77777777" w:rsidR="000E62E2" w:rsidRPr="00B66512" w:rsidRDefault="000E62E2" w:rsidP="00B66512">
      <w:pPr>
        <w:spacing w:before="120" w:after="120" w:line="276" w:lineRule="auto"/>
        <w:ind w:left="1069"/>
        <w:contextualSpacing/>
        <w:jc w:val="both"/>
        <w:rPr>
          <w:rFonts w:ascii="Times New Roman" w:eastAsia="Times New Roman" w:hAnsi="Times New Roman" w:cs="Times New Roman"/>
          <w:color w:val="000000"/>
          <w:lang w:eastAsia="hr-HR"/>
        </w:rPr>
      </w:pPr>
    </w:p>
    <w:p w14:paraId="5E0D21A1" w14:textId="77777777" w:rsidR="00B66512" w:rsidRPr="00B66512" w:rsidRDefault="00B66512" w:rsidP="00B66512">
      <w:pPr>
        <w:spacing w:after="120" w:line="276" w:lineRule="auto"/>
        <w:ind w:left="1072"/>
        <w:contextualSpacing/>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lastRenderedPageBreak/>
        <w:t>C</w:t>
      </w:r>
      <w:r w:rsidRPr="00B66512">
        <w:rPr>
          <w:rFonts w:ascii="Times New Roman" w:eastAsia="Times New Roman" w:hAnsi="Times New Roman" w:cs="Times New Roman"/>
          <w:color w:val="000000"/>
          <w:lang w:eastAsia="hr-HR"/>
        </w:rPr>
        <w:tab/>
      </w:r>
      <w:r w:rsidRPr="00B66512">
        <w:rPr>
          <w:rFonts w:ascii="Times New Roman" w:eastAsia="Times New Roman" w:hAnsi="Times New Roman" w:cs="Times New Roman"/>
          <w:color w:val="000000"/>
          <w:lang w:eastAsia="hr-HR"/>
        </w:rPr>
        <w:tab/>
        <w:t>- broj bodova ostvareni na temelju cijene promatrane ponude</w:t>
      </w:r>
    </w:p>
    <w:p w14:paraId="38D00989" w14:textId="77777777" w:rsidR="00B66512" w:rsidRPr="00B66512" w:rsidRDefault="00B66512" w:rsidP="00B66512">
      <w:pPr>
        <w:spacing w:after="120" w:line="276" w:lineRule="auto"/>
        <w:ind w:left="1072"/>
        <w:contextualSpacing/>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CN</w:t>
      </w:r>
      <w:r w:rsidRPr="00B66512">
        <w:rPr>
          <w:rFonts w:ascii="Times New Roman" w:eastAsia="Times New Roman" w:hAnsi="Times New Roman" w:cs="Times New Roman"/>
          <w:color w:val="000000"/>
          <w:lang w:eastAsia="hr-HR"/>
        </w:rPr>
        <w:tab/>
      </w:r>
      <w:r w:rsidRPr="00B66512">
        <w:rPr>
          <w:rFonts w:ascii="Times New Roman" w:eastAsia="Times New Roman" w:hAnsi="Times New Roman" w:cs="Times New Roman"/>
          <w:color w:val="000000"/>
          <w:lang w:eastAsia="hr-HR"/>
        </w:rPr>
        <w:tab/>
        <w:t>- najniža cijena ponude u postupku nabave</w:t>
      </w:r>
    </w:p>
    <w:p w14:paraId="200AA3C3" w14:textId="77777777" w:rsidR="00B66512" w:rsidRPr="00B66512" w:rsidRDefault="00B66512" w:rsidP="00B66512">
      <w:pPr>
        <w:spacing w:after="120" w:line="276" w:lineRule="auto"/>
        <w:ind w:left="1072"/>
        <w:contextualSpacing/>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 xml:space="preserve">CP </w:t>
      </w:r>
      <w:r w:rsidRPr="00B66512">
        <w:rPr>
          <w:rFonts w:ascii="Times New Roman" w:eastAsia="Times New Roman" w:hAnsi="Times New Roman" w:cs="Times New Roman"/>
          <w:color w:val="000000"/>
          <w:lang w:eastAsia="hr-HR"/>
        </w:rPr>
        <w:tab/>
      </w:r>
      <w:r w:rsidRPr="00B66512">
        <w:rPr>
          <w:rFonts w:ascii="Times New Roman" w:eastAsia="Times New Roman" w:hAnsi="Times New Roman" w:cs="Times New Roman"/>
          <w:color w:val="000000"/>
          <w:lang w:eastAsia="hr-HR"/>
        </w:rPr>
        <w:tab/>
        <w:t>- cijena ponude koja se ocjenjuje</w:t>
      </w:r>
    </w:p>
    <w:p w14:paraId="53394542" w14:textId="77777777" w:rsidR="00B66512" w:rsidRPr="00B66512" w:rsidRDefault="00B66512" w:rsidP="00B66512">
      <w:pPr>
        <w:spacing w:after="120" w:line="276" w:lineRule="auto"/>
        <w:ind w:left="1069"/>
        <w:contextualSpacing/>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 xml:space="preserve">90 </w:t>
      </w:r>
      <w:r w:rsidRPr="00B66512">
        <w:rPr>
          <w:rFonts w:ascii="Times New Roman" w:eastAsia="Times New Roman" w:hAnsi="Times New Roman" w:cs="Times New Roman"/>
          <w:color w:val="000000"/>
          <w:lang w:eastAsia="hr-HR"/>
        </w:rPr>
        <w:tab/>
      </w:r>
      <w:r w:rsidRPr="00B66512">
        <w:rPr>
          <w:rFonts w:ascii="Times New Roman" w:eastAsia="Times New Roman" w:hAnsi="Times New Roman" w:cs="Times New Roman"/>
          <w:color w:val="000000"/>
          <w:lang w:eastAsia="hr-HR"/>
        </w:rPr>
        <w:tab/>
        <w:t>- najviši ostvarivi broj bodova na temelju kriterija cijena</w:t>
      </w:r>
    </w:p>
    <w:p w14:paraId="5722D183" w14:textId="77777777" w:rsidR="00B66512" w:rsidRPr="00B66512" w:rsidRDefault="00B66512" w:rsidP="00B66512">
      <w:pPr>
        <w:spacing w:before="120" w:after="120" w:line="240" w:lineRule="auto"/>
        <w:ind w:left="644"/>
        <w:contextualSpacing/>
        <w:jc w:val="both"/>
        <w:rPr>
          <w:rFonts w:ascii="Times New Roman" w:eastAsia="Times New Roman" w:hAnsi="Times New Roman" w:cs="Times New Roman"/>
          <w:color w:val="000000"/>
          <w:lang w:eastAsia="hr-HR"/>
        </w:rPr>
      </w:pPr>
    </w:p>
    <w:p w14:paraId="6DCC74F0" w14:textId="0BB41F45" w:rsidR="00B66512" w:rsidRPr="00B66512" w:rsidRDefault="00B66512" w:rsidP="00B66512">
      <w:pPr>
        <w:spacing w:after="120" w:line="276" w:lineRule="auto"/>
        <w:jc w:val="both"/>
        <w:rPr>
          <w:rFonts w:ascii="Times New Roman" w:eastAsia="Times New Roman" w:hAnsi="Times New Roman" w:cs="Times New Roman"/>
          <w:b/>
          <w:color w:val="000000"/>
          <w:u w:val="single"/>
          <w:lang w:eastAsia="hr-HR"/>
        </w:rPr>
      </w:pPr>
      <w:r w:rsidRPr="00B66512">
        <w:rPr>
          <w:rFonts w:ascii="Times New Roman" w:eastAsia="Times New Roman" w:hAnsi="Times New Roman" w:cs="Times New Roman"/>
          <w:b/>
          <w:color w:val="000000"/>
          <w:u w:val="single"/>
          <w:lang w:eastAsia="hr-HR"/>
        </w:rPr>
        <w:t xml:space="preserve">b) </w:t>
      </w:r>
      <w:r w:rsidR="00B24A85">
        <w:rPr>
          <w:rFonts w:ascii="Times New Roman" w:eastAsia="Times New Roman" w:hAnsi="Times New Roman" w:cs="Times New Roman"/>
          <w:b/>
          <w:color w:val="000000"/>
          <w:u w:val="single"/>
          <w:lang w:eastAsia="hr-HR"/>
        </w:rPr>
        <w:t>Duljina trajanja j</w:t>
      </w:r>
      <w:r w:rsidR="00D9239A">
        <w:rPr>
          <w:rFonts w:ascii="Times New Roman" w:eastAsia="Times New Roman" w:hAnsi="Times New Roman" w:cs="Times New Roman"/>
          <w:b/>
          <w:color w:val="000000"/>
          <w:u w:val="single"/>
          <w:lang w:eastAsia="hr-HR"/>
        </w:rPr>
        <w:t>amstven</w:t>
      </w:r>
      <w:r w:rsidR="00B24A85">
        <w:rPr>
          <w:rFonts w:ascii="Times New Roman" w:eastAsia="Times New Roman" w:hAnsi="Times New Roman" w:cs="Times New Roman"/>
          <w:b/>
          <w:color w:val="000000"/>
          <w:u w:val="single"/>
          <w:lang w:eastAsia="hr-HR"/>
        </w:rPr>
        <w:t>og</w:t>
      </w:r>
      <w:r w:rsidR="00D9239A">
        <w:rPr>
          <w:rFonts w:ascii="Times New Roman" w:eastAsia="Times New Roman" w:hAnsi="Times New Roman" w:cs="Times New Roman"/>
          <w:b/>
          <w:color w:val="000000"/>
          <w:u w:val="single"/>
          <w:lang w:eastAsia="hr-HR"/>
        </w:rPr>
        <w:t xml:space="preserve"> rok</w:t>
      </w:r>
      <w:r w:rsidR="00B24A85">
        <w:rPr>
          <w:rFonts w:ascii="Times New Roman" w:eastAsia="Times New Roman" w:hAnsi="Times New Roman" w:cs="Times New Roman"/>
          <w:b/>
          <w:color w:val="000000"/>
          <w:u w:val="single"/>
          <w:lang w:eastAsia="hr-HR"/>
        </w:rPr>
        <w:t>a</w:t>
      </w:r>
    </w:p>
    <w:p w14:paraId="5CCCFE70" w14:textId="2E81E56E" w:rsidR="00B24A85" w:rsidRPr="00B24A85" w:rsidRDefault="00B24A85" w:rsidP="00B24A85">
      <w:pPr>
        <w:spacing w:after="120" w:line="276" w:lineRule="auto"/>
        <w:ind w:left="708"/>
        <w:jc w:val="both"/>
        <w:rPr>
          <w:rFonts w:ascii="Times New Roman" w:eastAsia="Times New Roman" w:hAnsi="Times New Roman" w:cs="Times New Roman"/>
          <w:lang w:eastAsia="hr-HR"/>
        </w:rPr>
      </w:pPr>
      <w:r w:rsidRPr="00B24A85">
        <w:rPr>
          <w:rFonts w:ascii="Times New Roman" w:eastAsia="Times New Roman" w:hAnsi="Times New Roman" w:cs="Times New Roman"/>
          <w:lang w:eastAsia="hr-HR"/>
        </w:rPr>
        <w:t xml:space="preserve">Naručitelj u ovoj Dokumentaciji o nabavi određuje jamstveni rok za predmet u trajanju </w:t>
      </w:r>
      <w:r w:rsidR="00BA5EB5">
        <w:rPr>
          <w:rFonts w:ascii="Times New Roman" w:eastAsia="Times New Roman" w:hAnsi="Times New Roman" w:cs="Times New Roman"/>
          <w:lang w:eastAsia="hr-HR"/>
        </w:rPr>
        <w:t xml:space="preserve">minimalno </w:t>
      </w:r>
      <w:bookmarkStart w:id="2" w:name="_GoBack"/>
      <w:bookmarkEnd w:id="2"/>
      <w:r w:rsidRPr="00B24A85">
        <w:rPr>
          <w:rFonts w:ascii="Times New Roman" w:eastAsia="Times New Roman" w:hAnsi="Times New Roman" w:cs="Times New Roman"/>
          <w:lang w:eastAsia="hr-HR"/>
        </w:rPr>
        <w:t>2 (dvije) godine od dana uspješno obavljene primopredaje sa stavljanjem uređaja u punu funkciju.</w:t>
      </w:r>
    </w:p>
    <w:p w14:paraId="3F49FC02" w14:textId="77777777" w:rsidR="00B24A85" w:rsidRPr="00B24A85" w:rsidRDefault="00B24A85" w:rsidP="00B24A85">
      <w:pPr>
        <w:spacing w:after="120" w:line="276" w:lineRule="auto"/>
        <w:ind w:left="708"/>
        <w:jc w:val="both"/>
        <w:rPr>
          <w:rFonts w:ascii="Times New Roman" w:eastAsia="Times New Roman" w:hAnsi="Times New Roman" w:cs="Times New Roman"/>
          <w:lang w:eastAsia="hr-HR"/>
        </w:rPr>
      </w:pPr>
    </w:p>
    <w:p w14:paraId="746CD50E" w14:textId="1455B318" w:rsidR="00B66512" w:rsidRPr="00B66512" w:rsidRDefault="00B24A85" w:rsidP="00B24A85">
      <w:pPr>
        <w:spacing w:after="120" w:line="276" w:lineRule="auto"/>
        <w:ind w:left="708"/>
        <w:jc w:val="both"/>
        <w:rPr>
          <w:rFonts w:ascii="Times New Roman" w:eastAsia="Times New Roman" w:hAnsi="Times New Roman" w:cs="Times New Roman"/>
          <w:b/>
          <w:color w:val="000000"/>
          <w:u w:val="single"/>
          <w:lang w:eastAsia="hr-HR"/>
        </w:rPr>
      </w:pPr>
      <w:r w:rsidRPr="00B24A85">
        <w:rPr>
          <w:rFonts w:ascii="Times New Roman" w:eastAsia="Times New Roman" w:hAnsi="Times New Roman" w:cs="Times New Roman"/>
          <w:lang w:eastAsia="hr-HR"/>
        </w:rPr>
        <w:t>Dodatna godina jamstvenog roka iznad obvezno ponuđenog jamstvenog roka od 2 (dvije)  godine bodovat će se na sljedeći način: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0"/>
        <w:gridCol w:w="1340"/>
      </w:tblGrid>
      <w:tr w:rsidR="00B66512" w:rsidRPr="00B66512" w14:paraId="470F606B" w14:textId="77777777" w:rsidTr="00CC6486">
        <w:trPr>
          <w:trHeight w:val="480"/>
          <w:jc w:val="center"/>
        </w:trPr>
        <w:tc>
          <w:tcPr>
            <w:tcW w:w="5990" w:type="dxa"/>
            <w:shd w:val="clear" w:color="auto" w:fill="D9D9D9"/>
          </w:tcPr>
          <w:p w14:paraId="0E36677C" w14:textId="6F645D92" w:rsidR="00B66512" w:rsidRPr="00B66512" w:rsidRDefault="00D9239A" w:rsidP="00B66512">
            <w:pPr>
              <w:spacing w:before="120" w:after="0" w:line="276" w:lineRule="auto"/>
              <w:ind w:left="720"/>
              <w:contextualSpacing/>
              <w:jc w:val="center"/>
              <w:rPr>
                <w:rFonts w:ascii="Times New Roman" w:eastAsia="Times New Roman" w:hAnsi="Times New Roman" w:cs="Times New Roman"/>
                <w:b/>
                <w:color w:val="000000"/>
                <w:sz w:val="16"/>
                <w:szCs w:val="16"/>
                <w:lang w:eastAsia="hr-HR"/>
              </w:rPr>
            </w:pPr>
            <w:r>
              <w:rPr>
                <w:rFonts w:ascii="Times New Roman" w:eastAsia="Times New Roman" w:hAnsi="Times New Roman" w:cs="Times New Roman"/>
                <w:b/>
                <w:color w:val="000000"/>
                <w:sz w:val="16"/>
                <w:szCs w:val="16"/>
                <w:lang w:eastAsia="hr-HR"/>
              </w:rPr>
              <w:t xml:space="preserve">Jamstveni rok u </w:t>
            </w:r>
            <w:r w:rsidR="00061E66">
              <w:rPr>
                <w:rFonts w:ascii="Times New Roman" w:eastAsia="Times New Roman" w:hAnsi="Times New Roman" w:cs="Times New Roman"/>
                <w:b/>
                <w:color w:val="000000"/>
                <w:sz w:val="16"/>
                <w:szCs w:val="16"/>
                <w:lang w:eastAsia="hr-HR"/>
              </w:rPr>
              <w:t>godinama</w:t>
            </w:r>
          </w:p>
        </w:tc>
        <w:tc>
          <w:tcPr>
            <w:tcW w:w="1340" w:type="dxa"/>
            <w:shd w:val="clear" w:color="auto" w:fill="D9D9D9"/>
          </w:tcPr>
          <w:p w14:paraId="582CBB04" w14:textId="77777777" w:rsidR="00B66512" w:rsidRPr="00B66512" w:rsidRDefault="00B66512" w:rsidP="00B66512">
            <w:pPr>
              <w:spacing w:before="120" w:after="120" w:line="276" w:lineRule="auto"/>
              <w:jc w:val="both"/>
              <w:rPr>
                <w:rFonts w:ascii="Times New Roman" w:eastAsia="Times New Roman" w:hAnsi="Times New Roman" w:cs="Times New Roman"/>
                <w:b/>
                <w:color w:val="000000"/>
                <w:sz w:val="16"/>
                <w:szCs w:val="16"/>
                <w:lang w:eastAsia="hr-HR"/>
              </w:rPr>
            </w:pPr>
            <w:r w:rsidRPr="00B66512">
              <w:rPr>
                <w:rFonts w:ascii="Times New Roman" w:eastAsia="Times New Roman" w:hAnsi="Times New Roman" w:cs="Times New Roman"/>
                <w:b/>
                <w:color w:val="000000"/>
                <w:sz w:val="16"/>
                <w:szCs w:val="16"/>
                <w:lang w:eastAsia="hr-HR"/>
              </w:rPr>
              <w:t>Broj bodova</w:t>
            </w:r>
          </w:p>
        </w:tc>
      </w:tr>
      <w:tr w:rsidR="00D9239A" w:rsidRPr="00B66512" w14:paraId="73A1E9FE" w14:textId="77777777" w:rsidTr="003B20FF">
        <w:trPr>
          <w:jc w:val="center"/>
        </w:trPr>
        <w:tc>
          <w:tcPr>
            <w:tcW w:w="5990" w:type="dxa"/>
            <w:vAlign w:val="center"/>
          </w:tcPr>
          <w:p w14:paraId="33F2CC27" w14:textId="1E11E37B" w:rsidR="00D9239A" w:rsidRPr="00B66512" w:rsidRDefault="00061E66" w:rsidP="00D9239A">
            <w:pPr>
              <w:spacing w:before="120" w:after="0" w:line="276" w:lineRule="auto"/>
              <w:ind w:left="720"/>
              <w:contextualSpacing/>
              <w:jc w:val="center"/>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2 godine</w:t>
            </w:r>
          </w:p>
        </w:tc>
        <w:tc>
          <w:tcPr>
            <w:tcW w:w="1340" w:type="dxa"/>
          </w:tcPr>
          <w:p w14:paraId="048EC17F" w14:textId="77777777" w:rsidR="00D9239A" w:rsidRPr="00B66512" w:rsidRDefault="00D9239A" w:rsidP="00D9239A">
            <w:pPr>
              <w:spacing w:before="120" w:after="120" w:line="276" w:lineRule="auto"/>
              <w:jc w:val="center"/>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0</w:t>
            </w:r>
          </w:p>
        </w:tc>
      </w:tr>
      <w:tr w:rsidR="00D9239A" w:rsidRPr="00B66512" w14:paraId="6C268D73" w14:textId="77777777" w:rsidTr="003B20FF">
        <w:trPr>
          <w:jc w:val="center"/>
        </w:trPr>
        <w:tc>
          <w:tcPr>
            <w:tcW w:w="5990" w:type="dxa"/>
            <w:vAlign w:val="center"/>
          </w:tcPr>
          <w:p w14:paraId="259AB2B5" w14:textId="612F45CC" w:rsidR="00D9239A" w:rsidRPr="00B66512" w:rsidRDefault="00061E66" w:rsidP="00D9239A">
            <w:pPr>
              <w:spacing w:before="120" w:after="0" w:line="276" w:lineRule="auto"/>
              <w:ind w:left="720"/>
              <w:contextualSpacing/>
              <w:jc w:val="center"/>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3 godine</w:t>
            </w:r>
          </w:p>
        </w:tc>
        <w:tc>
          <w:tcPr>
            <w:tcW w:w="1340" w:type="dxa"/>
          </w:tcPr>
          <w:p w14:paraId="3AC67FED" w14:textId="77777777" w:rsidR="00D9239A" w:rsidRPr="00B66512" w:rsidRDefault="00D9239A" w:rsidP="00D9239A">
            <w:pPr>
              <w:spacing w:before="120" w:after="120" w:line="276" w:lineRule="auto"/>
              <w:jc w:val="center"/>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5</w:t>
            </w:r>
          </w:p>
        </w:tc>
      </w:tr>
      <w:tr w:rsidR="00D9239A" w:rsidRPr="00B66512" w14:paraId="34447205" w14:textId="77777777" w:rsidTr="003B20FF">
        <w:trPr>
          <w:jc w:val="center"/>
        </w:trPr>
        <w:tc>
          <w:tcPr>
            <w:tcW w:w="5990" w:type="dxa"/>
            <w:vAlign w:val="center"/>
          </w:tcPr>
          <w:p w14:paraId="1E0D5344" w14:textId="39F8F955" w:rsidR="00D9239A" w:rsidRPr="00B66512" w:rsidRDefault="00061E66" w:rsidP="00D9239A">
            <w:pPr>
              <w:spacing w:before="120" w:after="0" w:line="276" w:lineRule="auto"/>
              <w:ind w:left="720"/>
              <w:contextualSpacing/>
              <w:jc w:val="center"/>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4 godine</w:t>
            </w:r>
          </w:p>
        </w:tc>
        <w:tc>
          <w:tcPr>
            <w:tcW w:w="1340" w:type="dxa"/>
          </w:tcPr>
          <w:p w14:paraId="00400D22" w14:textId="77777777" w:rsidR="00D9239A" w:rsidRPr="00B66512" w:rsidRDefault="00D9239A" w:rsidP="00D9239A">
            <w:pPr>
              <w:spacing w:before="120" w:after="120" w:line="276" w:lineRule="auto"/>
              <w:jc w:val="center"/>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10</w:t>
            </w:r>
          </w:p>
        </w:tc>
      </w:tr>
    </w:tbl>
    <w:p w14:paraId="40D70B26" w14:textId="77777777" w:rsidR="00B66512" w:rsidRPr="00B66512" w:rsidRDefault="00B66512" w:rsidP="00B66512">
      <w:pPr>
        <w:spacing w:after="0" w:line="276" w:lineRule="auto"/>
        <w:ind w:left="720"/>
        <w:contextualSpacing/>
        <w:jc w:val="both"/>
        <w:rPr>
          <w:rFonts w:ascii="Times New Roman" w:eastAsia="Times New Roman" w:hAnsi="Times New Roman" w:cs="Times New Roman"/>
          <w:b/>
          <w:color w:val="000000"/>
          <w:lang w:eastAsia="hr-HR"/>
        </w:rPr>
      </w:pPr>
    </w:p>
    <w:p w14:paraId="14D39729" w14:textId="77777777" w:rsidR="00B66512" w:rsidRPr="00B66512" w:rsidRDefault="00B66512" w:rsidP="00B66512">
      <w:pPr>
        <w:spacing w:before="120" w:after="120" w:line="276" w:lineRule="auto"/>
        <w:ind w:left="720"/>
        <w:contextualSpacing/>
        <w:jc w:val="both"/>
        <w:rPr>
          <w:rFonts w:ascii="Times New Roman" w:eastAsia="Times New Roman" w:hAnsi="Times New Roman" w:cs="Times New Roman"/>
          <w:color w:val="000000"/>
          <w:lang w:eastAsia="hr-HR"/>
        </w:rPr>
      </w:pPr>
      <w:r w:rsidRPr="00B66512">
        <w:rPr>
          <w:rFonts w:ascii="Times New Roman" w:eastAsia="Times New Roman" w:hAnsi="Times New Roman" w:cs="Times New Roman"/>
          <w:color w:val="000000"/>
          <w:lang w:eastAsia="hr-HR"/>
        </w:rPr>
        <w:t>Maksimalan broj bodova koji ponuditelji mogu dobiti po ovom kriteriju iznosi 10 (deset) bodova.</w:t>
      </w:r>
    </w:p>
    <w:p w14:paraId="4E2AED2A" w14:textId="77777777" w:rsidR="00D9239A" w:rsidRDefault="00D9239A" w:rsidP="00B66512">
      <w:pPr>
        <w:spacing w:after="120" w:line="276" w:lineRule="auto"/>
        <w:ind w:left="708"/>
        <w:jc w:val="both"/>
        <w:rPr>
          <w:rFonts w:ascii="Times New Roman" w:eastAsia="Times New Roman" w:hAnsi="Times New Roman" w:cs="Times New Roman"/>
          <w:b/>
          <w:color w:val="000000"/>
          <w:lang w:eastAsia="hr-HR"/>
        </w:rPr>
      </w:pPr>
    </w:p>
    <w:p w14:paraId="4B4997EF" w14:textId="77777777" w:rsidR="001A64E9" w:rsidRDefault="001A64E9"/>
    <w:sectPr w:rsidR="001A64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046D3"/>
    <w:multiLevelType w:val="hybridMultilevel"/>
    <w:tmpl w:val="5B0AE8C2"/>
    <w:lvl w:ilvl="0" w:tplc="041A0017">
      <w:start w:val="1"/>
      <w:numFmt w:val="lowerLetter"/>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D503950"/>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1DE"/>
    <w:rsid w:val="00061E66"/>
    <w:rsid w:val="0007302A"/>
    <w:rsid w:val="000E62E2"/>
    <w:rsid w:val="001A64E9"/>
    <w:rsid w:val="0034013D"/>
    <w:rsid w:val="00391716"/>
    <w:rsid w:val="003D36FD"/>
    <w:rsid w:val="00413035"/>
    <w:rsid w:val="004F4255"/>
    <w:rsid w:val="00531B1C"/>
    <w:rsid w:val="005551DE"/>
    <w:rsid w:val="006C433F"/>
    <w:rsid w:val="00B24A85"/>
    <w:rsid w:val="00B66512"/>
    <w:rsid w:val="00B7453F"/>
    <w:rsid w:val="00BA5EB5"/>
    <w:rsid w:val="00C06D86"/>
    <w:rsid w:val="00D9239A"/>
    <w:rsid w:val="00FF76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5FBC4"/>
  <w15:chartTrackingRefBased/>
  <w15:docId w15:val="{ED64962F-E14E-4345-A4C5-8102181DB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411</Words>
  <Characters>2348</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Dent Sandra</dc:creator>
  <cp:keywords/>
  <dc:description/>
  <cp:lastModifiedBy>Dent Sandra</cp:lastModifiedBy>
  <cp:revision>17</cp:revision>
  <cp:lastPrinted>2024-02-15T11:23:00Z</cp:lastPrinted>
  <dcterms:created xsi:type="dcterms:W3CDTF">2024-01-05T11:40:00Z</dcterms:created>
  <dcterms:modified xsi:type="dcterms:W3CDTF">2025-07-08T11:00:00Z</dcterms:modified>
</cp:coreProperties>
</file>